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8A7BB7" w:rsidRDefault="0033019A" w:rsidP="0033019A">
      <w:pPr>
        <w:pStyle w:val="CRCoverPage"/>
        <w:tabs>
          <w:tab w:val="right" w:pos="9639"/>
        </w:tabs>
        <w:spacing w:after="0"/>
        <w:rPr>
          <w:rFonts w:eastAsiaTheme="minorEastAsia"/>
          <w:b/>
          <w:i/>
          <w:noProof/>
          <w:sz w:val="28"/>
          <w:lang w:eastAsia="ko-KR"/>
        </w:rPr>
      </w:pPr>
      <w:r>
        <w:rPr>
          <w:b/>
          <w:noProof/>
          <w:sz w:val="24"/>
        </w:rPr>
        <w:t xml:space="preserve">3GPP TSG-RAN WG2 </w:t>
      </w:r>
      <w:r w:rsidR="008D3FC7" w:rsidRPr="008D3FC7">
        <w:rPr>
          <w:b/>
          <w:noProof/>
          <w:sz w:val="24"/>
        </w:rPr>
        <w:t>Meeting</w:t>
      </w:r>
      <w:r w:rsidR="008D3FC7">
        <w:rPr>
          <w:rFonts w:ascii="바탕체" w:eastAsia="바탕체" w:hAnsi="바탕체" w:cs="바탕체"/>
          <w:b/>
          <w:noProof/>
          <w:sz w:val="24"/>
        </w:rPr>
        <w:t xml:space="preserve"> </w:t>
      </w:r>
      <w:r w:rsidR="00EA2066">
        <w:rPr>
          <w:b/>
          <w:noProof/>
          <w:sz w:val="24"/>
        </w:rPr>
        <w:t>#9</w:t>
      </w:r>
      <w:r w:rsidR="00D4723C">
        <w:rPr>
          <w:b/>
          <w:noProof/>
          <w:sz w:val="24"/>
        </w:rPr>
        <w:t>5</w:t>
      </w:r>
      <w:r w:rsidR="00983E8E">
        <w:rPr>
          <w:b/>
          <w:noProof/>
          <w:sz w:val="24"/>
        </w:rPr>
        <w:t>bis</w:t>
      </w:r>
      <w:r w:rsidR="00DD0498">
        <w:rPr>
          <w:b/>
          <w:i/>
          <w:noProof/>
          <w:sz w:val="28"/>
        </w:rPr>
        <w:tab/>
      </w:r>
      <w:bookmarkStart w:id="0" w:name="_GoBack"/>
      <w:bookmarkEnd w:id="0"/>
      <w:r w:rsidR="00DD0498" w:rsidRPr="00DD0498">
        <w:rPr>
          <w:b/>
          <w:i/>
          <w:noProof/>
          <w:sz w:val="28"/>
        </w:rPr>
        <w:t>R2-167107</w:t>
      </w:r>
    </w:p>
    <w:p w:rsidR="0033019A" w:rsidRPr="00FD609B" w:rsidRDefault="00983E8E" w:rsidP="0033019A">
      <w:pPr>
        <w:pStyle w:val="CRCoverPage"/>
        <w:outlineLvl w:val="0"/>
        <w:rPr>
          <w:rFonts w:eastAsiaTheme="minorEastAsia"/>
          <w:b/>
          <w:noProof/>
          <w:sz w:val="24"/>
        </w:rPr>
      </w:pPr>
      <w:r>
        <w:rPr>
          <w:rFonts w:eastAsiaTheme="minorEastAsia" w:hint="eastAsia"/>
          <w:b/>
          <w:noProof/>
          <w:sz w:val="24"/>
          <w:lang w:eastAsia="ko-KR"/>
        </w:rPr>
        <w:t>Kaoh</w:t>
      </w:r>
      <w:r>
        <w:rPr>
          <w:rFonts w:eastAsiaTheme="minorEastAsia"/>
          <w:b/>
          <w:noProof/>
          <w:sz w:val="24"/>
          <w:lang w:eastAsia="ko-KR"/>
        </w:rPr>
        <w:t>siung</w:t>
      </w:r>
      <w:r w:rsidR="008D3FC7" w:rsidRPr="008D3FC7">
        <w:rPr>
          <w:rFonts w:eastAsiaTheme="minorEastAsia"/>
          <w:b/>
          <w:noProof/>
          <w:sz w:val="24"/>
          <w:lang w:eastAsia="ko-KR"/>
        </w:rPr>
        <w:t xml:space="preserve">, </w:t>
      </w:r>
      <w:r>
        <w:rPr>
          <w:rFonts w:eastAsiaTheme="minorEastAsia"/>
          <w:b/>
          <w:noProof/>
          <w:sz w:val="24"/>
          <w:lang w:eastAsia="ko-KR"/>
        </w:rPr>
        <w:t>Taiwan</w:t>
      </w:r>
      <w:r w:rsidR="008D3FC7" w:rsidRPr="008D3FC7">
        <w:rPr>
          <w:rFonts w:eastAsiaTheme="minorEastAsia"/>
          <w:b/>
          <w:noProof/>
          <w:sz w:val="24"/>
          <w:lang w:eastAsia="ko-KR"/>
        </w:rPr>
        <w:t xml:space="preserve">, </w:t>
      </w:r>
      <w:r>
        <w:rPr>
          <w:rFonts w:eastAsiaTheme="minorEastAsia"/>
          <w:b/>
          <w:noProof/>
          <w:sz w:val="24"/>
          <w:lang w:eastAsia="ko-KR"/>
        </w:rPr>
        <w:t>Oct</w:t>
      </w:r>
      <w:r w:rsidR="008D3FC7">
        <w:rPr>
          <w:rFonts w:eastAsiaTheme="minorEastAsia"/>
          <w:b/>
          <w:noProof/>
          <w:sz w:val="24"/>
          <w:lang w:eastAsia="ko-KR"/>
        </w:rPr>
        <w:t xml:space="preserve">. </w:t>
      </w:r>
      <w:r>
        <w:rPr>
          <w:rFonts w:eastAsiaTheme="minorEastAsia"/>
          <w:b/>
          <w:noProof/>
          <w:sz w:val="24"/>
          <w:lang w:eastAsia="ko-KR"/>
        </w:rPr>
        <w:t>10</w:t>
      </w:r>
      <w:r w:rsidR="008D3FC7">
        <w:rPr>
          <w:rFonts w:eastAsiaTheme="minorEastAsia"/>
          <w:b/>
          <w:noProof/>
          <w:sz w:val="24"/>
          <w:lang w:eastAsia="ko-KR"/>
        </w:rPr>
        <w:t xml:space="preserve"> </w:t>
      </w:r>
      <w:r>
        <w:rPr>
          <w:rFonts w:eastAsiaTheme="minorEastAsia"/>
          <w:b/>
          <w:noProof/>
          <w:sz w:val="24"/>
          <w:lang w:eastAsia="ko-KR"/>
        </w:rPr>
        <w:t>– 14</w:t>
      </w:r>
      <w:r w:rsidR="008D3FC7">
        <w:rPr>
          <w:rFonts w:eastAsiaTheme="minorEastAsia"/>
          <w:b/>
          <w:noProof/>
          <w:sz w:val="24"/>
          <w:lang w:eastAsia="ko-KR"/>
        </w:rPr>
        <w:t>,</w:t>
      </w:r>
      <w:r w:rsidR="008D3FC7" w:rsidRPr="008D3FC7">
        <w:rPr>
          <w:rFonts w:eastAsiaTheme="minorEastAsia"/>
          <w:b/>
          <w:noProof/>
          <w:sz w:val="24"/>
          <w:lang w:eastAsia="ko-KR"/>
        </w:rPr>
        <w:t xml:space="preserve"> 2016</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004D7FDA">
        <w:rPr>
          <w:rFonts w:ascii="Arial" w:hAnsi="Arial"/>
          <w:sz w:val="24"/>
        </w:rPr>
        <w:t>8</w:t>
      </w:r>
      <w:r w:rsidR="00EA2066">
        <w:rPr>
          <w:rFonts w:ascii="Arial" w:hAnsi="Arial"/>
          <w:sz w:val="24"/>
        </w:rPr>
        <w:t>.</w:t>
      </w:r>
      <w:r w:rsidR="004D7FDA">
        <w:rPr>
          <w:rFonts w:ascii="Arial" w:hAnsi="Arial"/>
          <w:sz w:val="24"/>
        </w:rPr>
        <w:t>11</w:t>
      </w:r>
      <w:r w:rsidR="00EA2066">
        <w:rPr>
          <w:rFonts w:ascii="Arial" w:hAnsi="Arial"/>
          <w:sz w:val="24"/>
        </w:rPr>
        <w:t>.</w:t>
      </w:r>
      <w:r w:rsidR="004D7FDA">
        <w:rPr>
          <w:rFonts w:ascii="Arial" w:hAnsi="Arial"/>
          <w:sz w:val="24"/>
        </w:rPr>
        <w:t>3 (</w:t>
      </w:r>
      <w:r w:rsidR="004D7FDA" w:rsidRPr="004D7FDA">
        <w:rPr>
          <w:rFonts w:ascii="Arial" w:hAnsi="Arial"/>
          <w:i/>
          <w:sz w:val="24"/>
        </w:rPr>
        <w:t>NB_IOTenh-Core</w:t>
      </w:r>
      <w:r w:rsidR="004D7FDA">
        <w:rPr>
          <w:rFonts w:ascii="Arial" w:hAnsi="Arial"/>
          <w:sz w:val="24"/>
        </w:rPr>
        <w:t>)</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8E105C">
        <w:rPr>
          <w:rFonts w:ascii="Arial" w:hAnsi="Arial"/>
          <w:sz w:val="24"/>
        </w:rPr>
        <w:t>Support of RRC Connection Re-establishment for CP solution</w:t>
      </w:r>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F30DF3" w:rsidRPr="0050221B" w:rsidRDefault="00860ABC" w:rsidP="008E105C">
      <w:pPr>
        <w:pStyle w:val="af5"/>
        <w:rPr>
          <w:rFonts w:eastAsia="한컴바탕"/>
          <w:color w:val="000000" w:themeColor="text1"/>
        </w:rPr>
      </w:pPr>
      <w:r>
        <w:rPr>
          <w:rFonts w:eastAsia="한컴바탕"/>
          <w:color w:val="000000" w:themeColor="text1"/>
        </w:rPr>
        <w:t>In the last meeting</w:t>
      </w:r>
      <w:r w:rsidR="00C4695B">
        <w:rPr>
          <w:rFonts w:eastAsia="한컴바탕"/>
          <w:color w:val="000000" w:themeColor="text1"/>
        </w:rPr>
        <w:t xml:space="preserve"> [</w:t>
      </w:r>
      <w:r>
        <w:rPr>
          <w:rFonts w:eastAsia="한컴바탕"/>
          <w:color w:val="000000" w:themeColor="text1"/>
        </w:rPr>
        <w:t>1</w:t>
      </w:r>
      <w:r w:rsidR="00C4695B">
        <w:rPr>
          <w:rFonts w:eastAsia="한컴바탕"/>
          <w:color w:val="000000" w:themeColor="text1"/>
        </w:rPr>
        <w:t>] and email discussion [</w:t>
      </w:r>
      <w:r w:rsidR="00C431EA">
        <w:rPr>
          <w:rFonts w:eastAsia="한컴바탕"/>
          <w:color w:val="000000" w:themeColor="text1"/>
        </w:rPr>
        <w:t>2</w:t>
      </w:r>
      <w:r w:rsidR="00C4695B">
        <w:rPr>
          <w:rFonts w:eastAsia="한컴바탕"/>
          <w:color w:val="000000" w:themeColor="text1"/>
        </w:rPr>
        <w:t>],</w:t>
      </w:r>
      <w:r>
        <w:rPr>
          <w:rFonts w:eastAsia="한컴바탕"/>
          <w:color w:val="000000" w:themeColor="text1"/>
        </w:rPr>
        <w:t xml:space="preserve"> </w:t>
      </w:r>
      <w:r w:rsidR="00C431EA">
        <w:rPr>
          <w:rFonts w:eastAsia="한컴바탕"/>
          <w:color w:val="000000" w:themeColor="text1"/>
        </w:rPr>
        <w:t>mobility enhancements for NB-IoT were discussed. There is no decision</w:t>
      </w:r>
      <w:r w:rsidR="00E23702">
        <w:rPr>
          <w:rFonts w:eastAsia="한컴바탕"/>
          <w:color w:val="000000" w:themeColor="text1"/>
        </w:rPr>
        <w:t xml:space="preserve"> </w:t>
      </w:r>
      <w:r w:rsidR="00C431EA">
        <w:rPr>
          <w:rFonts w:eastAsia="한컴바탕"/>
          <w:color w:val="000000" w:themeColor="text1"/>
        </w:rPr>
        <w:t xml:space="preserve">for the way to avoid NAS recovery for CP solution. </w:t>
      </w:r>
      <w:r w:rsidR="008E105C">
        <w:rPr>
          <w:rFonts w:eastAsia="한컴바탕"/>
          <w:color w:val="000000" w:themeColor="text1"/>
        </w:rPr>
        <w:t xml:space="preserve">In this contribution, we </w:t>
      </w:r>
      <w:r w:rsidR="00C431EA">
        <w:rPr>
          <w:rFonts w:eastAsia="한컴바탕"/>
          <w:color w:val="000000" w:themeColor="text1"/>
        </w:rPr>
        <w:t xml:space="preserve">further discuss </w:t>
      </w:r>
      <w:r w:rsidR="008E105C">
        <w:rPr>
          <w:rFonts w:eastAsia="한컴바탕"/>
          <w:color w:val="000000" w:themeColor="text1"/>
        </w:rPr>
        <w:t>RRC connection re-establishment to avoid NAS recovery for CP solution without the increasing of UE power consumption.</w:t>
      </w:r>
    </w:p>
    <w:p w:rsidR="0033162F" w:rsidRPr="00DE51B0" w:rsidRDefault="0033162F" w:rsidP="00E05216">
      <w:pPr>
        <w:pStyle w:val="af5"/>
        <w:rPr>
          <w:rFonts w:eastAsiaTheme="minorEastAsia"/>
          <w:sz w:val="12"/>
          <w:szCs w:val="12"/>
        </w:rPr>
      </w:pPr>
    </w:p>
    <w:p w:rsidR="00374A58" w:rsidRDefault="00374A58" w:rsidP="00374A58">
      <w:pPr>
        <w:pStyle w:val="a"/>
      </w:pPr>
      <w:r>
        <w:rPr>
          <w:rFonts w:hint="eastAsia"/>
        </w:rPr>
        <w:t>Discussion</w:t>
      </w:r>
    </w:p>
    <w:p w:rsidR="008E105C" w:rsidRPr="00AD4DC6" w:rsidRDefault="008E105C" w:rsidP="00AD4DC6">
      <w:pPr>
        <w:pStyle w:val="af5"/>
        <w:rPr>
          <w:rFonts w:eastAsia="한컴바탕"/>
          <w:color w:val="000000" w:themeColor="text1"/>
        </w:rPr>
      </w:pPr>
      <w:r w:rsidRPr="00AD4DC6">
        <w:rPr>
          <w:rFonts w:eastAsia="한컴바탕"/>
          <w:color w:val="000000" w:themeColor="text1"/>
        </w:rPr>
        <w:t xml:space="preserve">In the current specification, with RLF recovery mechanism, UE performs RRC connection re-establishment procedure only when </w:t>
      </w:r>
      <w:r w:rsidRPr="00AD4DC6">
        <w:rPr>
          <w:rFonts w:eastAsia="한컴바탕"/>
          <w:i/>
          <w:color w:val="000000" w:themeColor="text1"/>
        </w:rPr>
        <w:t>AS security is activated</w:t>
      </w:r>
      <w:r w:rsidRPr="00AD4DC6">
        <w:rPr>
          <w:rFonts w:eastAsia="한컴바탕"/>
          <w:color w:val="000000" w:themeColor="text1"/>
        </w:rPr>
        <w:t xml:space="preserve">. RRC connection re-establishment procedure to maintain RRC connection can improve service continuity and avoid NAS recovery without the increasing of UE power consumption. Since AS security is not activated for CP solution, it is impossible to perform RRC connection re-establishment procedure upon radio link failure (RLF). RRC connection re-establishment procedure upon RLF needs to be </w:t>
      </w:r>
      <w:r w:rsidRPr="00AD4DC6">
        <w:rPr>
          <w:rFonts w:eastAsia="한컴바탕" w:hint="eastAsia"/>
          <w:color w:val="000000" w:themeColor="text1"/>
        </w:rPr>
        <w:t xml:space="preserve">considered </w:t>
      </w:r>
      <w:r w:rsidRPr="00AD4DC6">
        <w:rPr>
          <w:rFonts w:eastAsia="한컴바탕"/>
          <w:color w:val="000000" w:themeColor="text1"/>
        </w:rPr>
        <w:t>regardless of AS security activation. In case UE triggers RRC Connection Re-establishment procedure upon RLF without AS security activation, it is unclear what can replace MAC-I in the RRC Connection Re-establishment Request message. If eNB sends a certain value in RRC connection setup message, then UE can replace MAC-I with the certain value for RRC Connection Re-establishment Request Message.</w:t>
      </w:r>
    </w:p>
    <w:p w:rsidR="008E105C" w:rsidRPr="00AD4DC6" w:rsidRDefault="008E105C" w:rsidP="008E105C">
      <w:pPr>
        <w:contextualSpacing/>
        <w:jc w:val="both"/>
        <w:rPr>
          <w:rFonts w:ascii="Times New Roman" w:hAnsi="Times New Roman" w:cs="Times New Roman"/>
          <w:sz w:val="12"/>
          <w:szCs w:val="12"/>
        </w:rPr>
      </w:pPr>
    </w:p>
    <w:p w:rsidR="008E105C" w:rsidRPr="00AD4DC6" w:rsidRDefault="008E105C" w:rsidP="00AD4DC6">
      <w:pPr>
        <w:pStyle w:val="af5"/>
        <w:rPr>
          <w:rFonts w:eastAsia="한컴바탕"/>
          <w:color w:val="000000" w:themeColor="text1"/>
        </w:rPr>
      </w:pPr>
      <w:r w:rsidRPr="00AD4DC6">
        <w:rPr>
          <w:rFonts w:eastAsia="한컴바탕"/>
          <w:b/>
          <w:color w:val="000000" w:themeColor="text1"/>
        </w:rPr>
        <w:t>Observation 1</w:t>
      </w:r>
      <w:r w:rsidRPr="00AD4DC6">
        <w:rPr>
          <w:rFonts w:eastAsia="한컴바탕"/>
          <w:color w:val="000000" w:themeColor="text1"/>
        </w:rPr>
        <w:t>: eNB can send a certain value in RRC connection setup message. This value can replace MAC-I in the RRC Connection Re-establishment Request.</w:t>
      </w:r>
    </w:p>
    <w:p w:rsidR="008E105C" w:rsidRPr="00AD4DC6" w:rsidRDefault="008E105C" w:rsidP="008E105C">
      <w:pPr>
        <w:contextualSpacing/>
        <w:jc w:val="both"/>
        <w:rPr>
          <w:rFonts w:ascii="Times New Roman" w:hAnsi="Times New Roman" w:cs="Times New Roman"/>
          <w:sz w:val="12"/>
          <w:szCs w:val="12"/>
        </w:rPr>
      </w:pPr>
    </w:p>
    <w:p w:rsidR="008E105C" w:rsidRPr="00AD4DC6" w:rsidRDefault="008E105C" w:rsidP="00AD4DC6">
      <w:pPr>
        <w:pStyle w:val="af5"/>
        <w:rPr>
          <w:rFonts w:eastAsia="한컴바탕"/>
          <w:color w:val="000000" w:themeColor="text1"/>
        </w:rPr>
      </w:pPr>
      <w:r w:rsidRPr="00AD4DC6">
        <w:rPr>
          <w:rFonts w:eastAsia="한컴바탕" w:hint="eastAsia"/>
          <w:color w:val="000000" w:themeColor="text1"/>
        </w:rPr>
        <w:t xml:space="preserve">In case RRC connection needs to be maintained for certain duration in CP solution, </w:t>
      </w:r>
      <w:r w:rsidRPr="00AD4DC6">
        <w:rPr>
          <w:rFonts w:eastAsia="한컴바탕"/>
          <w:color w:val="000000" w:themeColor="text1"/>
        </w:rPr>
        <w:t xml:space="preserve">we can consider </w:t>
      </w:r>
      <w:r w:rsidRPr="00AD4DC6">
        <w:rPr>
          <w:rFonts w:eastAsia="한컴바탕" w:hint="eastAsia"/>
          <w:color w:val="000000" w:themeColor="text1"/>
        </w:rPr>
        <w:t>AS security</w:t>
      </w:r>
      <w:r w:rsidRPr="00AD4DC6">
        <w:rPr>
          <w:rFonts w:eastAsia="한컴바탕"/>
          <w:color w:val="000000" w:themeColor="text1"/>
        </w:rPr>
        <w:t xml:space="preserve"> activation by SMC before initiating RRC connection re-establishment procedure. If NB-IoT does not allow AS security activation in Release 14, alternatively, a NB-IoT UE goes to RRC_IDLE upon RLF, but RRC of UE could quickly trigger RRC Connection Establishment procedure without notifying NAS about failure. However, such new AS recovery will cause some complexity.</w:t>
      </w:r>
    </w:p>
    <w:p w:rsidR="008E105C" w:rsidRPr="00AD4DC6" w:rsidRDefault="008E105C" w:rsidP="008E105C">
      <w:pPr>
        <w:contextualSpacing/>
        <w:jc w:val="both"/>
        <w:rPr>
          <w:rFonts w:ascii="Times New Roman" w:hAnsi="Times New Roman" w:cs="Times New Roman"/>
          <w:sz w:val="12"/>
          <w:szCs w:val="12"/>
        </w:rPr>
      </w:pPr>
    </w:p>
    <w:p w:rsidR="008E105C" w:rsidRPr="00AD4DC6" w:rsidRDefault="008E105C" w:rsidP="00AD4DC6">
      <w:pPr>
        <w:pStyle w:val="af5"/>
        <w:rPr>
          <w:rFonts w:eastAsia="한컴바탕"/>
          <w:color w:val="000000" w:themeColor="text1"/>
        </w:rPr>
      </w:pPr>
      <w:r w:rsidRPr="00AD4DC6">
        <w:rPr>
          <w:rFonts w:eastAsia="한컴바탕"/>
          <w:b/>
          <w:color w:val="000000" w:themeColor="text1"/>
        </w:rPr>
        <w:t>Observation 2</w:t>
      </w:r>
      <w:r w:rsidRPr="00AD4DC6">
        <w:rPr>
          <w:rFonts w:eastAsia="한컴바탕"/>
          <w:color w:val="000000" w:themeColor="text1"/>
        </w:rPr>
        <w:t>: If RRC connection needs to be maintained for some duration in CP solution, AS security can be activated so that UE performs re-establishment upon RLF after SMC.</w:t>
      </w:r>
    </w:p>
    <w:p w:rsidR="008E105C" w:rsidRPr="00AD4DC6" w:rsidRDefault="008E105C" w:rsidP="008E105C">
      <w:pPr>
        <w:contextualSpacing/>
        <w:jc w:val="both"/>
        <w:rPr>
          <w:rFonts w:ascii="Times New Roman" w:hAnsi="Times New Roman" w:cs="Times New Roman"/>
          <w:sz w:val="12"/>
          <w:szCs w:val="12"/>
        </w:rPr>
      </w:pPr>
    </w:p>
    <w:p w:rsidR="00FA3994" w:rsidRPr="00AD4DC6" w:rsidRDefault="008E105C" w:rsidP="00AD4DC6">
      <w:pPr>
        <w:pStyle w:val="af5"/>
        <w:rPr>
          <w:rFonts w:eastAsia="한컴바탕"/>
          <w:color w:val="000000" w:themeColor="text1"/>
        </w:rPr>
      </w:pPr>
      <w:r w:rsidRPr="00AD4DC6">
        <w:rPr>
          <w:rFonts w:eastAsia="한컴바탕"/>
          <w:b/>
          <w:color w:val="000000" w:themeColor="text1"/>
        </w:rPr>
        <w:lastRenderedPageBreak/>
        <w:t>Observation 3</w:t>
      </w:r>
      <w:r w:rsidRPr="00AD4DC6">
        <w:rPr>
          <w:rFonts w:eastAsia="한컴바탕"/>
          <w:color w:val="000000" w:themeColor="text1"/>
        </w:rPr>
        <w:t>: Alternatively, if AS security is not activated, UE goes to RRC_IDLE upon RLF, but RRC of UE could quickly trigger RRC Connection Establishment procedure without notifying NAS about failure. However, such new AS recovery will cause some complexity.</w:t>
      </w:r>
    </w:p>
    <w:p w:rsidR="0098568D" w:rsidRPr="00581DB1" w:rsidRDefault="0098568D" w:rsidP="00F95047">
      <w:pPr>
        <w:jc w:val="both"/>
        <w:rPr>
          <w:rFonts w:ascii="Times New Roman" w:hAnsi="Times New Roman" w:cs="Times New Roman"/>
          <w:b/>
          <w:sz w:val="12"/>
          <w:szCs w:val="12"/>
        </w:rPr>
      </w:pPr>
    </w:p>
    <w:p w:rsidR="00D5451D" w:rsidRDefault="00D5451D" w:rsidP="0007400D">
      <w:pPr>
        <w:pStyle w:val="a"/>
      </w:pPr>
      <w:r>
        <w:rPr>
          <w:rFonts w:hint="eastAsia"/>
        </w:rPr>
        <w:t>Conclusion</w:t>
      </w:r>
    </w:p>
    <w:p w:rsidR="008E105C" w:rsidRPr="00AD4DC6" w:rsidRDefault="008E105C" w:rsidP="00AD4DC6">
      <w:pPr>
        <w:pStyle w:val="af5"/>
        <w:rPr>
          <w:rFonts w:eastAsia="한컴바탕"/>
          <w:color w:val="000000" w:themeColor="text1"/>
        </w:rPr>
      </w:pPr>
      <w:r w:rsidRPr="00AD4DC6">
        <w:rPr>
          <w:rFonts w:eastAsia="한컴바탕"/>
          <w:b/>
          <w:color w:val="000000" w:themeColor="text1"/>
        </w:rPr>
        <w:t>Observation 1</w:t>
      </w:r>
      <w:r w:rsidRPr="00AD4DC6">
        <w:rPr>
          <w:rFonts w:eastAsia="한컴바탕"/>
          <w:color w:val="000000" w:themeColor="text1"/>
        </w:rPr>
        <w:t>: eNB can send a certain value in RRC connection setup message. This value can replace MAC-I in the RRC Connection Re-establishment Request.</w:t>
      </w:r>
    </w:p>
    <w:p w:rsidR="008E105C" w:rsidRPr="00AD4DC6" w:rsidRDefault="008E105C" w:rsidP="00AD4DC6">
      <w:pPr>
        <w:pStyle w:val="af5"/>
        <w:rPr>
          <w:rFonts w:eastAsia="한컴바탕"/>
          <w:color w:val="000000" w:themeColor="text1"/>
          <w:sz w:val="12"/>
          <w:szCs w:val="12"/>
        </w:rPr>
      </w:pPr>
    </w:p>
    <w:p w:rsidR="008E105C" w:rsidRPr="00AD4DC6" w:rsidRDefault="008E105C" w:rsidP="00AD4DC6">
      <w:pPr>
        <w:pStyle w:val="af5"/>
        <w:rPr>
          <w:rFonts w:eastAsia="한컴바탕"/>
          <w:color w:val="000000" w:themeColor="text1"/>
        </w:rPr>
      </w:pPr>
      <w:r w:rsidRPr="00AD4DC6">
        <w:rPr>
          <w:rFonts w:eastAsia="한컴바탕"/>
          <w:b/>
          <w:color w:val="000000" w:themeColor="text1"/>
        </w:rPr>
        <w:t>Observation 2</w:t>
      </w:r>
      <w:r w:rsidRPr="00AD4DC6">
        <w:rPr>
          <w:rFonts w:eastAsia="한컴바탕"/>
          <w:color w:val="000000" w:themeColor="text1"/>
        </w:rPr>
        <w:t>: If RRC connection needs to be maintained for some duration in CP solution, AS security can be activated so that UE performs re-establishment upon RLF after SMC.</w:t>
      </w:r>
    </w:p>
    <w:p w:rsidR="008E105C" w:rsidRPr="00AD4DC6" w:rsidRDefault="008E105C" w:rsidP="00AD4DC6">
      <w:pPr>
        <w:pStyle w:val="af5"/>
        <w:rPr>
          <w:rFonts w:eastAsia="한컴바탕"/>
          <w:color w:val="000000" w:themeColor="text1"/>
          <w:sz w:val="12"/>
          <w:szCs w:val="12"/>
        </w:rPr>
      </w:pPr>
    </w:p>
    <w:p w:rsidR="00385B08" w:rsidRPr="00AD4DC6" w:rsidRDefault="008E105C" w:rsidP="00AD4DC6">
      <w:pPr>
        <w:pStyle w:val="af5"/>
        <w:rPr>
          <w:rFonts w:eastAsia="한컴바탕"/>
          <w:color w:val="000000" w:themeColor="text1"/>
        </w:rPr>
      </w:pPr>
      <w:r w:rsidRPr="00AD4DC6">
        <w:rPr>
          <w:rFonts w:eastAsia="한컴바탕"/>
          <w:b/>
          <w:color w:val="000000" w:themeColor="text1"/>
        </w:rPr>
        <w:t>Observation 3</w:t>
      </w:r>
      <w:r w:rsidRPr="00AD4DC6">
        <w:rPr>
          <w:rFonts w:eastAsia="한컴바탕"/>
          <w:color w:val="000000" w:themeColor="text1"/>
        </w:rPr>
        <w:t>: Alternatively, if AS security is not activated, UE goes to RRC_IDLE upon RLF, but RRC of UE could quickly trigger RRC Connection Establishment procedure without notifying NAS about failure. However, such new AS recovery will cause some complexity.</w:t>
      </w:r>
    </w:p>
    <w:p w:rsidR="00431E8A" w:rsidRPr="00431E8A" w:rsidRDefault="00431E8A" w:rsidP="00BB03F0">
      <w:pPr>
        <w:jc w:val="both"/>
        <w:rPr>
          <w:rFonts w:ascii="Times New Roman" w:hAnsi="Times New Roman" w:cs="Times New Roman"/>
          <w:sz w:val="12"/>
          <w:szCs w:val="12"/>
        </w:rPr>
      </w:pPr>
    </w:p>
    <w:p w:rsidR="0043558C" w:rsidRDefault="00374A58" w:rsidP="008C1AAE">
      <w:pPr>
        <w:pStyle w:val="a"/>
      </w:pPr>
      <w:r>
        <w:rPr>
          <w:rFonts w:hint="eastAsia"/>
        </w:rPr>
        <w:t>References</w:t>
      </w:r>
    </w:p>
    <w:p w:rsidR="00860ABC" w:rsidRDefault="008E105C" w:rsidP="00860ABC">
      <w:pPr>
        <w:spacing w:line="360" w:lineRule="auto"/>
        <w:contextualSpacing/>
        <w:jc w:val="both"/>
        <w:rPr>
          <w:rFonts w:ascii="Times New Roman" w:hAnsi="Times New Roman" w:cs="Times New Roman"/>
          <w:sz w:val="20"/>
          <w:szCs w:val="20"/>
        </w:rPr>
      </w:pPr>
      <w:r w:rsidRPr="00057EC1">
        <w:rPr>
          <w:rFonts w:ascii="Times New Roman" w:hAnsi="Times New Roman" w:cs="Times New Roman" w:hint="eastAsia"/>
          <w:sz w:val="20"/>
          <w:szCs w:val="20"/>
        </w:rPr>
        <w:t xml:space="preserve">[1] </w:t>
      </w:r>
      <w:r w:rsidR="00860ABC" w:rsidRPr="006269A4">
        <w:rPr>
          <w:rFonts w:ascii="Times New Roman" w:hAnsi="Times New Roman" w:cs="Times New Roman"/>
          <w:sz w:val="20"/>
          <w:szCs w:val="20"/>
        </w:rPr>
        <w:t xml:space="preserve">R2-165842, Report from the IoT breakout sessions, Mediatek Inc. </w:t>
      </w:r>
    </w:p>
    <w:p w:rsidR="008E105C" w:rsidRPr="008E105C" w:rsidRDefault="00C431EA" w:rsidP="00C431EA">
      <w:pPr>
        <w:spacing w:line="36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[2] Email discussion </w:t>
      </w:r>
      <w:r w:rsidRPr="00C431EA">
        <w:rPr>
          <w:rFonts w:ascii="Times New Roman" w:hAnsi="Times New Roman" w:cs="Times New Roman"/>
          <w:sz w:val="20"/>
          <w:szCs w:val="20"/>
        </w:rPr>
        <w:t>[95#42][eNB-IoTenh] Mobility Enhancements</w:t>
      </w:r>
    </w:p>
    <w:sectPr w:rsidR="008E105C" w:rsidRPr="008E105C"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BD2" w:rsidRDefault="00B84BD2" w:rsidP="0007400D">
      <w:pPr>
        <w:spacing w:after="0" w:line="240" w:lineRule="auto"/>
      </w:pPr>
      <w:r>
        <w:separator/>
      </w:r>
    </w:p>
  </w:endnote>
  <w:endnote w:type="continuationSeparator" w:id="0">
    <w:p w:rsidR="00B84BD2" w:rsidRDefault="00B84BD2"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바탕체">
    <w:panose1 w:val="02030609000101010101"/>
    <w:charset w:val="81"/>
    <w:family w:val="roman"/>
    <w:pitch w:val="fixed"/>
    <w:sig w:usb0="B00002AF" w:usb1="69D77CFB" w:usb2="00000030" w:usb3="00000000" w:csb0="0008009F" w:csb1="00000000"/>
  </w:font>
  <w:font w:name="한컴바탕">
    <w:panose1 w:val="02030600000101010101"/>
    <w:charset w:val="81"/>
    <w:family w:val="roman"/>
    <w:pitch w:val="variable"/>
    <w:sig w:usb0="F7FFAFFF" w:usb1="FBDFFFFF" w:usb2="00FFFFFF" w:usb3="00000000" w:csb0="8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BD2" w:rsidRDefault="00B84BD2" w:rsidP="0007400D">
      <w:pPr>
        <w:spacing w:after="0" w:line="240" w:lineRule="auto"/>
      </w:pPr>
      <w:r>
        <w:separator/>
      </w:r>
    </w:p>
  </w:footnote>
  <w:footnote w:type="continuationSeparator" w:id="0">
    <w:p w:rsidR="00B84BD2" w:rsidRDefault="00B84BD2"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33031F"/>
    <w:multiLevelType w:val="hybridMultilevel"/>
    <w:tmpl w:val="6A8E216E"/>
    <w:lvl w:ilvl="0" w:tplc="FFFFFFFF">
      <w:start w:val="2"/>
      <w:numFmt w:val="bullet"/>
      <w:lvlText w:val="-"/>
      <w:lvlJc w:val="left"/>
      <w:pPr>
        <w:ind w:left="1252" w:hanging="400"/>
      </w:pPr>
      <w:rPr>
        <w:rFonts w:ascii="Times New Roman" w:eastAsia="MS Mincho" w:hAnsi="Times New Roman" w:cs="Times New Roman" w:hint="default"/>
      </w:rPr>
    </w:lvl>
    <w:lvl w:ilvl="1" w:tplc="FFFFFFFF">
      <w:start w:val="2"/>
      <w:numFmt w:val="bullet"/>
      <w:lvlText w:val="-"/>
      <w:lvlJc w:val="left"/>
      <w:pPr>
        <w:ind w:left="1652" w:hanging="400"/>
      </w:pPr>
      <w:rPr>
        <w:rFonts w:ascii="Times New Roman" w:eastAsia="MS Mincho" w:hAnsi="Times New Roman" w:cs="Times New Roman" w:hint="default"/>
      </w:rPr>
    </w:lvl>
    <w:lvl w:ilvl="2" w:tplc="FFFFFFFF">
      <w:start w:val="2"/>
      <w:numFmt w:val="bullet"/>
      <w:lvlText w:val="-"/>
      <w:lvlJc w:val="left"/>
      <w:pPr>
        <w:ind w:left="2052" w:hanging="400"/>
      </w:pPr>
      <w:rPr>
        <w:rFonts w:ascii="Times New Roman" w:eastAsia="MS Mincho" w:hAnsi="Times New Roman" w:cs="Times New Roman" w:hint="default"/>
      </w:rPr>
    </w:lvl>
    <w:lvl w:ilvl="3" w:tplc="FFFFFFFF">
      <w:start w:val="2"/>
      <w:numFmt w:val="bullet"/>
      <w:lvlText w:val="-"/>
      <w:lvlJc w:val="left"/>
      <w:pPr>
        <w:ind w:left="2452" w:hanging="400"/>
      </w:pPr>
      <w:rPr>
        <w:rFonts w:ascii="Times New Roman" w:eastAsia="MS Mincho" w:hAnsi="Times New Roman" w:cs="Times New Roman"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E4FB8"/>
    <w:multiLevelType w:val="hybridMultilevel"/>
    <w:tmpl w:val="FFD8B162"/>
    <w:lvl w:ilvl="0" w:tplc="5790C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1272DA"/>
    <w:multiLevelType w:val="hybridMultilevel"/>
    <w:tmpl w:val="DAFCAD9A"/>
    <w:lvl w:ilvl="0" w:tplc="C2446388">
      <w:start w:val="1"/>
      <w:numFmt w:val="decimal"/>
      <w:lvlText w:val="%1)"/>
      <w:lvlJc w:val="left"/>
      <w:pPr>
        <w:ind w:left="360" w:hanging="360"/>
      </w:pPr>
      <w:rPr>
        <w:rFonts w:hint="default"/>
      </w:rPr>
    </w:lvl>
    <w:lvl w:ilvl="1" w:tplc="C2446388">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1846C5"/>
    <w:multiLevelType w:val="hybridMultilevel"/>
    <w:tmpl w:val="F2183BB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1D1F3D"/>
    <w:multiLevelType w:val="hybridMultilevel"/>
    <w:tmpl w:val="BA5C10DA"/>
    <w:lvl w:ilvl="0" w:tplc="EC0C3228">
      <w:start w:val="1"/>
      <w:numFmt w:val="bullet"/>
      <w:lvlText w:val="-"/>
      <w:lvlJc w:val="left"/>
      <w:pPr>
        <w:ind w:left="405"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0" w15:restartNumberingAfterBreak="0">
    <w:nsid w:val="6E045208"/>
    <w:multiLevelType w:val="hybridMultilevel"/>
    <w:tmpl w:val="2448596A"/>
    <w:lvl w:ilvl="0" w:tplc="8670EB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B177E47"/>
    <w:multiLevelType w:val="hybridMultilevel"/>
    <w:tmpl w:val="4F84F52E"/>
    <w:lvl w:ilvl="0" w:tplc="FFFFFFFF">
      <w:start w:val="2"/>
      <w:numFmt w:val="bullet"/>
      <w:lvlText w:val="-"/>
      <w:lvlJc w:val="left"/>
      <w:pPr>
        <w:ind w:left="1367" w:hanging="400"/>
      </w:pPr>
      <w:rPr>
        <w:rFonts w:ascii="Times New Roman" w:eastAsia="MS Mincho" w:hAnsi="Times New Roman" w:cs="Times New Roman" w:hint="default"/>
      </w:rPr>
    </w:lvl>
    <w:lvl w:ilvl="1" w:tplc="FFFFFFFF">
      <w:start w:val="2"/>
      <w:numFmt w:val="bullet"/>
      <w:lvlText w:val="-"/>
      <w:lvlJc w:val="left"/>
      <w:pPr>
        <w:ind w:left="1767" w:hanging="400"/>
      </w:pPr>
      <w:rPr>
        <w:rFonts w:ascii="Times New Roman" w:eastAsia="MS Mincho" w:hAnsi="Times New Roman" w:cs="Times New Roman"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15:restartNumberingAfterBreak="0">
    <w:nsid w:val="7D690C00"/>
    <w:multiLevelType w:val="hybridMultilevel"/>
    <w:tmpl w:val="18140A66"/>
    <w:lvl w:ilvl="0" w:tplc="1696CB58">
      <w:numFmt w:val="bullet"/>
      <w:lvlText w:val="-"/>
      <w:lvlJc w:val="left"/>
      <w:pPr>
        <w:ind w:left="1251" w:hanging="400"/>
      </w:pPr>
      <w:rPr>
        <w:rFonts w:ascii="Times New Roman" w:eastAsia="MS Mincho"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num w:numId="1">
    <w:abstractNumId w:val="0"/>
  </w:num>
  <w:num w:numId="2">
    <w:abstractNumId w:val="8"/>
  </w:num>
  <w:num w:numId="3">
    <w:abstractNumId w:val="4"/>
  </w:num>
  <w:num w:numId="4">
    <w:abstractNumId w:val="7"/>
  </w:num>
  <w:num w:numId="5">
    <w:abstractNumId w:val="1"/>
  </w:num>
  <w:num w:numId="6">
    <w:abstractNumId w:val="2"/>
  </w:num>
  <w:num w:numId="7">
    <w:abstractNumId w:val="11"/>
  </w:num>
  <w:num w:numId="8">
    <w:abstractNumId w:val="12"/>
  </w:num>
  <w:num w:numId="9">
    <w:abstractNumId w:val="9"/>
  </w:num>
  <w:num w:numId="10">
    <w:abstractNumId w:val="10"/>
  </w:num>
  <w:num w:numId="11">
    <w:abstractNumId w:val="3"/>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4A"/>
    <w:rsid w:val="00000630"/>
    <w:rsid w:val="00000E17"/>
    <w:rsid w:val="00001378"/>
    <w:rsid w:val="000053AD"/>
    <w:rsid w:val="000150B8"/>
    <w:rsid w:val="00026726"/>
    <w:rsid w:val="0003038D"/>
    <w:rsid w:val="00030ABD"/>
    <w:rsid w:val="00032F7C"/>
    <w:rsid w:val="00042FA3"/>
    <w:rsid w:val="000443EC"/>
    <w:rsid w:val="00047CD6"/>
    <w:rsid w:val="0005118B"/>
    <w:rsid w:val="00051C29"/>
    <w:rsid w:val="0007400D"/>
    <w:rsid w:val="00076B90"/>
    <w:rsid w:val="00077CD7"/>
    <w:rsid w:val="00080C44"/>
    <w:rsid w:val="0008285D"/>
    <w:rsid w:val="00085A94"/>
    <w:rsid w:val="00087AF2"/>
    <w:rsid w:val="000B1119"/>
    <w:rsid w:val="000D0A35"/>
    <w:rsid w:val="000D219B"/>
    <w:rsid w:val="000D4FE9"/>
    <w:rsid w:val="000D69D4"/>
    <w:rsid w:val="000E24B2"/>
    <w:rsid w:val="000E7AF6"/>
    <w:rsid w:val="000F0422"/>
    <w:rsid w:val="000F3F19"/>
    <w:rsid w:val="00107B23"/>
    <w:rsid w:val="00107EC2"/>
    <w:rsid w:val="00114BD2"/>
    <w:rsid w:val="001211A5"/>
    <w:rsid w:val="00122971"/>
    <w:rsid w:val="001267C6"/>
    <w:rsid w:val="00131278"/>
    <w:rsid w:val="00153D40"/>
    <w:rsid w:val="001540D9"/>
    <w:rsid w:val="00160ECB"/>
    <w:rsid w:val="00161C90"/>
    <w:rsid w:val="00173646"/>
    <w:rsid w:val="00174987"/>
    <w:rsid w:val="00176A29"/>
    <w:rsid w:val="00176DBA"/>
    <w:rsid w:val="001777B7"/>
    <w:rsid w:val="00181D1A"/>
    <w:rsid w:val="00183CEC"/>
    <w:rsid w:val="00185B9E"/>
    <w:rsid w:val="00194EDF"/>
    <w:rsid w:val="001A133B"/>
    <w:rsid w:val="001A4F04"/>
    <w:rsid w:val="001B1F33"/>
    <w:rsid w:val="001B7FE8"/>
    <w:rsid w:val="001C5BB4"/>
    <w:rsid w:val="001D3457"/>
    <w:rsid w:val="001D505F"/>
    <w:rsid w:val="001E0319"/>
    <w:rsid w:val="001E084B"/>
    <w:rsid w:val="001E323C"/>
    <w:rsid w:val="001E337C"/>
    <w:rsid w:val="001E6559"/>
    <w:rsid w:val="001E6E36"/>
    <w:rsid w:val="001E743C"/>
    <w:rsid w:val="001F74BD"/>
    <w:rsid w:val="00200C5E"/>
    <w:rsid w:val="0020421F"/>
    <w:rsid w:val="00205123"/>
    <w:rsid w:val="00211512"/>
    <w:rsid w:val="002143F2"/>
    <w:rsid w:val="00214EEF"/>
    <w:rsid w:val="00215A86"/>
    <w:rsid w:val="00215F16"/>
    <w:rsid w:val="00222EF1"/>
    <w:rsid w:val="002231DF"/>
    <w:rsid w:val="0022414E"/>
    <w:rsid w:val="0022598A"/>
    <w:rsid w:val="00232D5D"/>
    <w:rsid w:val="00234FB2"/>
    <w:rsid w:val="002527F9"/>
    <w:rsid w:val="002541D6"/>
    <w:rsid w:val="00256BBF"/>
    <w:rsid w:val="00267935"/>
    <w:rsid w:val="002710A8"/>
    <w:rsid w:val="00273001"/>
    <w:rsid w:val="00274B56"/>
    <w:rsid w:val="00276BA4"/>
    <w:rsid w:val="00277F19"/>
    <w:rsid w:val="00286745"/>
    <w:rsid w:val="002953D4"/>
    <w:rsid w:val="00296CD3"/>
    <w:rsid w:val="00297286"/>
    <w:rsid w:val="0029747D"/>
    <w:rsid w:val="002A1696"/>
    <w:rsid w:val="002A1CD7"/>
    <w:rsid w:val="002A3051"/>
    <w:rsid w:val="002A4FC0"/>
    <w:rsid w:val="002B2C55"/>
    <w:rsid w:val="002D0583"/>
    <w:rsid w:val="002D33C9"/>
    <w:rsid w:val="002D48F2"/>
    <w:rsid w:val="002D5D39"/>
    <w:rsid w:val="002D74F8"/>
    <w:rsid w:val="002E3163"/>
    <w:rsid w:val="002F1905"/>
    <w:rsid w:val="002F5774"/>
    <w:rsid w:val="002F7A10"/>
    <w:rsid w:val="003035BE"/>
    <w:rsid w:val="00307062"/>
    <w:rsid w:val="0031488F"/>
    <w:rsid w:val="00316000"/>
    <w:rsid w:val="0031779E"/>
    <w:rsid w:val="0033019A"/>
    <w:rsid w:val="0033162F"/>
    <w:rsid w:val="00334D3C"/>
    <w:rsid w:val="003352AC"/>
    <w:rsid w:val="00335598"/>
    <w:rsid w:val="00335FF8"/>
    <w:rsid w:val="00344BC9"/>
    <w:rsid w:val="0034510E"/>
    <w:rsid w:val="0034719B"/>
    <w:rsid w:val="00352327"/>
    <w:rsid w:val="00353B61"/>
    <w:rsid w:val="00362506"/>
    <w:rsid w:val="003702FF"/>
    <w:rsid w:val="00370737"/>
    <w:rsid w:val="00374A58"/>
    <w:rsid w:val="0038208F"/>
    <w:rsid w:val="00383C4A"/>
    <w:rsid w:val="00385B08"/>
    <w:rsid w:val="00385F3A"/>
    <w:rsid w:val="00391ABF"/>
    <w:rsid w:val="00395020"/>
    <w:rsid w:val="003A4E23"/>
    <w:rsid w:val="003A56CB"/>
    <w:rsid w:val="003A71AB"/>
    <w:rsid w:val="003B30B9"/>
    <w:rsid w:val="003B7E1F"/>
    <w:rsid w:val="003C136D"/>
    <w:rsid w:val="003C1EC4"/>
    <w:rsid w:val="003C672B"/>
    <w:rsid w:val="003E2C5F"/>
    <w:rsid w:val="003E40A5"/>
    <w:rsid w:val="003E76C7"/>
    <w:rsid w:val="003F15D6"/>
    <w:rsid w:val="003F23A1"/>
    <w:rsid w:val="003F3375"/>
    <w:rsid w:val="003F7C3F"/>
    <w:rsid w:val="00402E0F"/>
    <w:rsid w:val="004044A7"/>
    <w:rsid w:val="0040582C"/>
    <w:rsid w:val="00407292"/>
    <w:rsid w:val="00407FEE"/>
    <w:rsid w:val="00412266"/>
    <w:rsid w:val="00422A0C"/>
    <w:rsid w:val="00426FB3"/>
    <w:rsid w:val="00431E8A"/>
    <w:rsid w:val="004322D0"/>
    <w:rsid w:val="00433BAF"/>
    <w:rsid w:val="004343E7"/>
    <w:rsid w:val="004345EB"/>
    <w:rsid w:val="0043558C"/>
    <w:rsid w:val="004504D4"/>
    <w:rsid w:val="004511A8"/>
    <w:rsid w:val="00451D92"/>
    <w:rsid w:val="00455A9A"/>
    <w:rsid w:val="00457AED"/>
    <w:rsid w:val="00463DA1"/>
    <w:rsid w:val="004641D3"/>
    <w:rsid w:val="00464FAE"/>
    <w:rsid w:val="0047134A"/>
    <w:rsid w:val="00471449"/>
    <w:rsid w:val="00473BC5"/>
    <w:rsid w:val="004805BD"/>
    <w:rsid w:val="00482446"/>
    <w:rsid w:val="00494DDB"/>
    <w:rsid w:val="0049613C"/>
    <w:rsid w:val="004A00B4"/>
    <w:rsid w:val="004A148E"/>
    <w:rsid w:val="004A1804"/>
    <w:rsid w:val="004A1E64"/>
    <w:rsid w:val="004B2046"/>
    <w:rsid w:val="004C024C"/>
    <w:rsid w:val="004C2176"/>
    <w:rsid w:val="004C6590"/>
    <w:rsid w:val="004C6D13"/>
    <w:rsid w:val="004D3735"/>
    <w:rsid w:val="004D5624"/>
    <w:rsid w:val="004D7FDA"/>
    <w:rsid w:val="004E6205"/>
    <w:rsid w:val="004E757B"/>
    <w:rsid w:val="004F29F8"/>
    <w:rsid w:val="004F3C97"/>
    <w:rsid w:val="004F464C"/>
    <w:rsid w:val="004F5FAE"/>
    <w:rsid w:val="00500BDE"/>
    <w:rsid w:val="00500E2C"/>
    <w:rsid w:val="0050221B"/>
    <w:rsid w:val="005045FF"/>
    <w:rsid w:val="0050747F"/>
    <w:rsid w:val="0051349F"/>
    <w:rsid w:val="00514157"/>
    <w:rsid w:val="0054433D"/>
    <w:rsid w:val="00553F9E"/>
    <w:rsid w:val="00555F10"/>
    <w:rsid w:val="00557795"/>
    <w:rsid w:val="005623BF"/>
    <w:rsid w:val="00562596"/>
    <w:rsid w:val="005639A9"/>
    <w:rsid w:val="00564CB5"/>
    <w:rsid w:val="00572D87"/>
    <w:rsid w:val="00575CB9"/>
    <w:rsid w:val="00576C53"/>
    <w:rsid w:val="00581790"/>
    <w:rsid w:val="00581DB1"/>
    <w:rsid w:val="0058498D"/>
    <w:rsid w:val="00586B1B"/>
    <w:rsid w:val="00591008"/>
    <w:rsid w:val="00596D29"/>
    <w:rsid w:val="0059775D"/>
    <w:rsid w:val="005A0009"/>
    <w:rsid w:val="005A34CC"/>
    <w:rsid w:val="005B03D8"/>
    <w:rsid w:val="005B0A3C"/>
    <w:rsid w:val="005B0ACB"/>
    <w:rsid w:val="005B1554"/>
    <w:rsid w:val="005B43C1"/>
    <w:rsid w:val="005B5980"/>
    <w:rsid w:val="005B5AE2"/>
    <w:rsid w:val="005C1FED"/>
    <w:rsid w:val="005C2EA4"/>
    <w:rsid w:val="005C5DD3"/>
    <w:rsid w:val="005C780C"/>
    <w:rsid w:val="005D2F00"/>
    <w:rsid w:val="005D4B51"/>
    <w:rsid w:val="005E188B"/>
    <w:rsid w:val="005E2F50"/>
    <w:rsid w:val="005F4114"/>
    <w:rsid w:val="005F439B"/>
    <w:rsid w:val="005F68E3"/>
    <w:rsid w:val="00602407"/>
    <w:rsid w:val="00603D56"/>
    <w:rsid w:val="00610C68"/>
    <w:rsid w:val="00611CE2"/>
    <w:rsid w:val="00620F66"/>
    <w:rsid w:val="0062221F"/>
    <w:rsid w:val="00623CC1"/>
    <w:rsid w:val="006271FF"/>
    <w:rsid w:val="0063229D"/>
    <w:rsid w:val="00635C41"/>
    <w:rsid w:val="006429C3"/>
    <w:rsid w:val="00643ACC"/>
    <w:rsid w:val="0064766F"/>
    <w:rsid w:val="00660C2A"/>
    <w:rsid w:val="00664627"/>
    <w:rsid w:val="00667225"/>
    <w:rsid w:val="00675FC3"/>
    <w:rsid w:val="00676731"/>
    <w:rsid w:val="00676A8C"/>
    <w:rsid w:val="00677F78"/>
    <w:rsid w:val="0068135D"/>
    <w:rsid w:val="006832BB"/>
    <w:rsid w:val="00687D83"/>
    <w:rsid w:val="0069229C"/>
    <w:rsid w:val="00693CB4"/>
    <w:rsid w:val="0069469E"/>
    <w:rsid w:val="006951B8"/>
    <w:rsid w:val="00695A17"/>
    <w:rsid w:val="006A0DAF"/>
    <w:rsid w:val="006A6FD3"/>
    <w:rsid w:val="006B29C6"/>
    <w:rsid w:val="006B7F8F"/>
    <w:rsid w:val="006C2EB1"/>
    <w:rsid w:val="006D17BD"/>
    <w:rsid w:val="006D39B8"/>
    <w:rsid w:val="006D507F"/>
    <w:rsid w:val="006F6A97"/>
    <w:rsid w:val="00706FE3"/>
    <w:rsid w:val="007279CA"/>
    <w:rsid w:val="0073664C"/>
    <w:rsid w:val="00743F1D"/>
    <w:rsid w:val="00744B2B"/>
    <w:rsid w:val="007570E7"/>
    <w:rsid w:val="00760140"/>
    <w:rsid w:val="007677A4"/>
    <w:rsid w:val="0077127F"/>
    <w:rsid w:val="00772CF1"/>
    <w:rsid w:val="00784D01"/>
    <w:rsid w:val="00785D24"/>
    <w:rsid w:val="00794795"/>
    <w:rsid w:val="007A0602"/>
    <w:rsid w:val="007A6E74"/>
    <w:rsid w:val="007C004A"/>
    <w:rsid w:val="007C02C1"/>
    <w:rsid w:val="007C51BC"/>
    <w:rsid w:val="007E182C"/>
    <w:rsid w:val="007F0C78"/>
    <w:rsid w:val="007F3B77"/>
    <w:rsid w:val="007F484B"/>
    <w:rsid w:val="00800E00"/>
    <w:rsid w:val="00801827"/>
    <w:rsid w:val="0081170E"/>
    <w:rsid w:val="00823078"/>
    <w:rsid w:val="00823E81"/>
    <w:rsid w:val="00824DDA"/>
    <w:rsid w:val="00830D81"/>
    <w:rsid w:val="0083193C"/>
    <w:rsid w:val="008361DB"/>
    <w:rsid w:val="008438EC"/>
    <w:rsid w:val="00845431"/>
    <w:rsid w:val="00847F9A"/>
    <w:rsid w:val="00854671"/>
    <w:rsid w:val="00854C41"/>
    <w:rsid w:val="00855640"/>
    <w:rsid w:val="00860ABC"/>
    <w:rsid w:val="00863504"/>
    <w:rsid w:val="00863DB8"/>
    <w:rsid w:val="00863FDF"/>
    <w:rsid w:val="00874CFE"/>
    <w:rsid w:val="008809AB"/>
    <w:rsid w:val="00886ED0"/>
    <w:rsid w:val="00890BF7"/>
    <w:rsid w:val="008913DB"/>
    <w:rsid w:val="0089475C"/>
    <w:rsid w:val="008A3A1C"/>
    <w:rsid w:val="008A7BB7"/>
    <w:rsid w:val="008B0B90"/>
    <w:rsid w:val="008C14AE"/>
    <w:rsid w:val="008C1AAE"/>
    <w:rsid w:val="008C2C1D"/>
    <w:rsid w:val="008C7201"/>
    <w:rsid w:val="008D3FC7"/>
    <w:rsid w:val="008D6133"/>
    <w:rsid w:val="008D7B3D"/>
    <w:rsid w:val="008E105C"/>
    <w:rsid w:val="008E1A69"/>
    <w:rsid w:val="008E637B"/>
    <w:rsid w:val="008F2E38"/>
    <w:rsid w:val="008F521F"/>
    <w:rsid w:val="008F76AA"/>
    <w:rsid w:val="00900B13"/>
    <w:rsid w:val="00904B88"/>
    <w:rsid w:val="0091127F"/>
    <w:rsid w:val="0091174A"/>
    <w:rsid w:val="00917170"/>
    <w:rsid w:val="00922877"/>
    <w:rsid w:val="00932614"/>
    <w:rsid w:val="00933BAC"/>
    <w:rsid w:val="009349D4"/>
    <w:rsid w:val="0093503B"/>
    <w:rsid w:val="00937192"/>
    <w:rsid w:val="009401C3"/>
    <w:rsid w:val="00944360"/>
    <w:rsid w:val="0094657C"/>
    <w:rsid w:val="00951C32"/>
    <w:rsid w:val="00951FA2"/>
    <w:rsid w:val="0095574E"/>
    <w:rsid w:val="00965DFC"/>
    <w:rsid w:val="0097376C"/>
    <w:rsid w:val="00976DCA"/>
    <w:rsid w:val="00983E8E"/>
    <w:rsid w:val="00984F5D"/>
    <w:rsid w:val="0098568D"/>
    <w:rsid w:val="00986E45"/>
    <w:rsid w:val="00990F33"/>
    <w:rsid w:val="00992302"/>
    <w:rsid w:val="0099343D"/>
    <w:rsid w:val="0099345F"/>
    <w:rsid w:val="00994EC2"/>
    <w:rsid w:val="009A41A6"/>
    <w:rsid w:val="009A4C97"/>
    <w:rsid w:val="009A7290"/>
    <w:rsid w:val="009B38B6"/>
    <w:rsid w:val="009C46C6"/>
    <w:rsid w:val="009E557F"/>
    <w:rsid w:val="009F089E"/>
    <w:rsid w:val="009F2671"/>
    <w:rsid w:val="009F2CE1"/>
    <w:rsid w:val="00A07060"/>
    <w:rsid w:val="00A16747"/>
    <w:rsid w:val="00A16BDA"/>
    <w:rsid w:val="00A17D7E"/>
    <w:rsid w:val="00A3629B"/>
    <w:rsid w:val="00A37906"/>
    <w:rsid w:val="00A37986"/>
    <w:rsid w:val="00A37EEC"/>
    <w:rsid w:val="00A51444"/>
    <w:rsid w:val="00A567E2"/>
    <w:rsid w:val="00A578AE"/>
    <w:rsid w:val="00A65336"/>
    <w:rsid w:val="00A65FC6"/>
    <w:rsid w:val="00A74FE2"/>
    <w:rsid w:val="00A80DAC"/>
    <w:rsid w:val="00A81F87"/>
    <w:rsid w:val="00A936F6"/>
    <w:rsid w:val="00A945F7"/>
    <w:rsid w:val="00AA03BD"/>
    <w:rsid w:val="00AB155C"/>
    <w:rsid w:val="00AB4BD7"/>
    <w:rsid w:val="00AC4E97"/>
    <w:rsid w:val="00AC7FBB"/>
    <w:rsid w:val="00AD4707"/>
    <w:rsid w:val="00AD4DC6"/>
    <w:rsid w:val="00AE1614"/>
    <w:rsid w:val="00AE2604"/>
    <w:rsid w:val="00AE48F9"/>
    <w:rsid w:val="00AE4A24"/>
    <w:rsid w:val="00AE71F9"/>
    <w:rsid w:val="00AF08B0"/>
    <w:rsid w:val="00B1076C"/>
    <w:rsid w:val="00B13A5A"/>
    <w:rsid w:val="00B22002"/>
    <w:rsid w:val="00B2235E"/>
    <w:rsid w:val="00B32B4E"/>
    <w:rsid w:val="00B41973"/>
    <w:rsid w:val="00B42FF4"/>
    <w:rsid w:val="00B46D0B"/>
    <w:rsid w:val="00B4769E"/>
    <w:rsid w:val="00B53814"/>
    <w:rsid w:val="00B64B5E"/>
    <w:rsid w:val="00B801BF"/>
    <w:rsid w:val="00B83632"/>
    <w:rsid w:val="00B838C4"/>
    <w:rsid w:val="00B84BD2"/>
    <w:rsid w:val="00B86AEE"/>
    <w:rsid w:val="00B945BD"/>
    <w:rsid w:val="00B957B9"/>
    <w:rsid w:val="00BA3305"/>
    <w:rsid w:val="00BB03F0"/>
    <w:rsid w:val="00BB6E6B"/>
    <w:rsid w:val="00BC6066"/>
    <w:rsid w:val="00BC7BE2"/>
    <w:rsid w:val="00BC7C88"/>
    <w:rsid w:val="00BE0A21"/>
    <w:rsid w:val="00BE472B"/>
    <w:rsid w:val="00BE5771"/>
    <w:rsid w:val="00C03F33"/>
    <w:rsid w:val="00C0516F"/>
    <w:rsid w:val="00C1147D"/>
    <w:rsid w:val="00C11A45"/>
    <w:rsid w:val="00C12F04"/>
    <w:rsid w:val="00C12F93"/>
    <w:rsid w:val="00C2002C"/>
    <w:rsid w:val="00C20D32"/>
    <w:rsid w:val="00C2222E"/>
    <w:rsid w:val="00C30301"/>
    <w:rsid w:val="00C31A77"/>
    <w:rsid w:val="00C36C74"/>
    <w:rsid w:val="00C375A3"/>
    <w:rsid w:val="00C431EA"/>
    <w:rsid w:val="00C4695B"/>
    <w:rsid w:val="00C502C3"/>
    <w:rsid w:val="00C5464B"/>
    <w:rsid w:val="00C55260"/>
    <w:rsid w:val="00C55386"/>
    <w:rsid w:val="00C666E6"/>
    <w:rsid w:val="00C67A99"/>
    <w:rsid w:val="00C73487"/>
    <w:rsid w:val="00C738D0"/>
    <w:rsid w:val="00C801FE"/>
    <w:rsid w:val="00C81F3C"/>
    <w:rsid w:val="00C84F9D"/>
    <w:rsid w:val="00C91A9B"/>
    <w:rsid w:val="00C91D62"/>
    <w:rsid w:val="00C92B5F"/>
    <w:rsid w:val="00C93A77"/>
    <w:rsid w:val="00CA1582"/>
    <w:rsid w:val="00CA3969"/>
    <w:rsid w:val="00CA43DB"/>
    <w:rsid w:val="00CA632F"/>
    <w:rsid w:val="00CC0082"/>
    <w:rsid w:val="00CC2288"/>
    <w:rsid w:val="00CC6BDB"/>
    <w:rsid w:val="00CC7E25"/>
    <w:rsid w:val="00CD5BDD"/>
    <w:rsid w:val="00CE1B51"/>
    <w:rsid w:val="00CE2CD2"/>
    <w:rsid w:val="00CE4327"/>
    <w:rsid w:val="00CE748E"/>
    <w:rsid w:val="00CE7712"/>
    <w:rsid w:val="00CF0027"/>
    <w:rsid w:val="00CF021F"/>
    <w:rsid w:val="00CF6FA0"/>
    <w:rsid w:val="00CF795B"/>
    <w:rsid w:val="00D02D79"/>
    <w:rsid w:val="00D04A3E"/>
    <w:rsid w:val="00D04EA8"/>
    <w:rsid w:val="00D06028"/>
    <w:rsid w:val="00D12F14"/>
    <w:rsid w:val="00D16592"/>
    <w:rsid w:val="00D16F83"/>
    <w:rsid w:val="00D176B8"/>
    <w:rsid w:val="00D26A07"/>
    <w:rsid w:val="00D3350F"/>
    <w:rsid w:val="00D34A7C"/>
    <w:rsid w:val="00D40254"/>
    <w:rsid w:val="00D404D8"/>
    <w:rsid w:val="00D43249"/>
    <w:rsid w:val="00D437CF"/>
    <w:rsid w:val="00D44B34"/>
    <w:rsid w:val="00D4554A"/>
    <w:rsid w:val="00D469E0"/>
    <w:rsid w:val="00D4723C"/>
    <w:rsid w:val="00D5451D"/>
    <w:rsid w:val="00D63D11"/>
    <w:rsid w:val="00D64411"/>
    <w:rsid w:val="00D64670"/>
    <w:rsid w:val="00D7122A"/>
    <w:rsid w:val="00D74C17"/>
    <w:rsid w:val="00D755BF"/>
    <w:rsid w:val="00D76D06"/>
    <w:rsid w:val="00D81BEF"/>
    <w:rsid w:val="00D92108"/>
    <w:rsid w:val="00D93AB2"/>
    <w:rsid w:val="00D942A1"/>
    <w:rsid w:val="00D9604B"/>
    <w:rsid w:val="00DA5B8B"/>
    <w:rsid w:val="00DA5BEB"/>
    <w:rsid w:val="00DB7AC1"/>
    <w:rsid w:val="00DC5807"/>
    <w:rsid w:val="00DD0498"/>
    <w:rsid w:val="00DD0F8C"/>
    <w:rsid w:val="00DE51B0"/>
    <w:rsid w:val="00DE78A5"/>
    <w:rsid w:val="00DF13AD"/>
    <w:rsid w:val="00DF1828"/>
    <w:rsid w:val="00DF4D3E"/>
    <w:rsid w:val="00E05216"/>
    <w:rsid w:val="00E1109B"/>
    <w:rsid w:val="00E124CD"/>
    <w:rsid w:val="00E1394F"/>
    <w:rsid w:val="00E14DC0"/>
    <w:rsid w:val="00E23702"/>
    <w:rsid w:val="00E24A4E"/>
    <w:rsid w:val="00E309E7"/>
    <w:rsid w:val="00E346B9"/>
    <w:rsid w:val="00E37B79"/>
    <w:rsid w:val="00E415B4"/>
    <w:rsid w:val="00E42F4C"/>
    <w:rsid w:val="00E5030D"/>
    <w:rsid w:val="00E52612"/>
    <w:rsid w:val="00E53E42"/>
    <w:rsid w:val="00E629DC"/>
    <w:rsid w:val="00E71FCC"/>
    <w:rsid w:val="00E808E0"/>
    <w:rsid w:val="00E82B48"/>
    <w:rsid w:val="00E86356"/>
    <w:rsid w:val="00E9618B"/>
    <w:rsid w:val="00E96FEC"/>
    <w:rsid w:val="00EA1EDC"/>
    <w:rsid w:val="00EA2066"/>
    <w:rsid w:val="00EA513D"/>
    <w:rsid w:val="00EB0D70"/>
    <w:rsid w:val="00EB2FE5"/>
    <w:rsid w:val="00EB4886"/>
    <w:rsid w:val="00EC263B"/>
    <w:rsid w:val="00EC374E"/>
    <w:rsid w:val="00EC3946"/>
    <w:rsid w:val="00EC3CAD"/>
    <w:rsid w:val="00EE0CD0"/>
    <w:rsid w:val="00F00DC0"/>
    <w:rsid w:val="00F11B6F"/>
    <w:rsid w:val="00F1381F"/>
    <w:rsid w:val="00F2384F"/>
    <w:rsid w:val="00F27D59"/>
    <w:rsid w:val="00F30DF3"/>
    <w:rsid w:val="00F33816"/>
    <w:rsid w:val="00F45BAE"/>
    <w:rsid w:val="00F50547"/>
    <w:rsid w:val="00F6021B"/>
    <w:rsid w:val="00F6106D"/>
    <w:rsid w:val="00F62D3C"/>
    <w:rsid w:val="00F72F3E"/>
    <w:rsid w:val="00F73AA9"/>
    <w:rsid w:val="00F76C2A"/>
    <w:rsid w:val="00F804C2"/>
    <w:rsid w:val="00F8170A"/>
    <w:rsid w:val="00F82C42"/>
    <w:rsid w:val="00F864CD"/>
    <w:rsid w:val="00F95047"/>
    <w:rsid w:val="00FA2638"/>
    <w:rsid w:val="00FA3994"/>
    <w:rsid w:val="00FA7EFE"/>
    <w:rsid w:val="00FB011A"/>
    <w:rsid w:val="00FB3880"/>
    <w:rsid w:val="00FB5F17"/>
    <w:rsid w:val="00FB5F77"/>
    <w:rsid w:val="00FB6274"/>
    <w:rsid w:val="00FC625C"/>
    <w:rsid w:val="00FC6B9A"/>
    <w:rsid w:val="00FC7BA8"/>
    <w:rsid w:val="00FD0204"/>
    <w:rsid w:val="00FD0297"/>
    <w:rsid w:val="00FD212B"/>
    <w:rsid w:val="00FD49A5"/>
    <w:rsid w:val="00FD609B"/>
    <w:rsid w:val="00FE457A"/>
    <w:rsid w:val="00FE4720"/>
    <w:rsid w:val="00FE5340"/>
    <w:rsid w:val="00FE5F4D"/>
    <w:rsid w:val="00FF1226"/>
    <w:rsid w:val="00FF25E9"/>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A10BA7-CF64-4A2E-B7E9-D80395623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434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CB8DE-491F-4755-8602-804612B0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504</Words>
  <Characters>2873</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16</cp:revision>
  <dcterms:created xsi:type="dcterms:W3CDTF">2016-01-13T07:41:00Z</dcterms:created>
  <dcterms:modified xsi:type="dcterms:W3CDTF">2016-10-01T04:03:00Z</dcterms:modified>
</cp:coreProperties>
</file>